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4.65pt" o:ole="" filled="t" fillcolor="aqua">
            <v:imagedata r:id="rId5" o:title=""/>
          </v:shape>
          <o:OLEObject Type="Embed" ProgID="Word.Picture.8" ShapeID="_x0000_i1025" DrawAspect="Content" ObjectID="_1810446814" r:id="rId6"/>
        </w:object>
      </w:r>
    </w:p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B3291C" w:rsidRDefault="00B3291C" w:rsidP="00B329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B3291C" w:rsidRPr="00A32152" w:rsidRDefault="00B3291C" w:rsidP="00B3291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</w:pP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Від </w:t>
      </w:r>
      <w:r w:rsidR="007C4690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3 червня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 2025 </w:t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року </w:t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  <w:t xml:space="preserve">№ </w:t>
      </w:r>
      <w:r w:rsidR="00240163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>28</w:t>
      </w:r>
    </w:p>
    <w:p w:rsidR="00B3291C" w:rsidRDefault="00B3291C" w:rsidP="00B3291C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B3291C" w:rsidRDefault="00B3291C" w:rsidP="00B3291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240163">
        <w:rPr>
          <w:rFonts w:ascii="Times New Roman" w:hAnsi="Times New Roman" w:cs="Times New Roman"/>
          <w:sz w:val="28"/>
          <w:szCs w:val="28"/>
          <w:lang w:val="uk-UA"/>
        </w:rPr>
        <w:t>вісімнадцятої</w:t>
      </w:r>
    </w:p>
    <w:p w:rsidR="00B3291C" w:rsidRDefault="00B3291C" w:rsidP="00B3291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сесії Київської районної</w:t>
      </w:r>
    </w:p>
    <w:p w:rsidR="00B3291C" w:rsidRDefault="00B3291C" w:rsidP="00B3291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м. Полтаві ради</w:t>
      </w:r>
    </w:p>
    <w:p w:rsidR="00B3291C" w:rsidRDefault="00B3291C" w:rsidP="00B3291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7C4690" w:rsidRDefault="007C4690" w:rsidP="007C469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91C" w:rsidRDefault="00B3291C" w:rsidP="007C469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46, п.6 ст. 55 Закону України "Про місцеве самоврядування в Україні", Регламентом роботи Київської районної в м. Полтаві ради  восьмого скликання, </w:t>
      </w:r>
      <w:bookmarkStart w:id="0" w:name="n3"/>
      <w:bookmarkStart w:id="1" w:name="n9"/>
      <w:bookmarkEnd w:id="0"/>
      <w:bookmarkEnd w:id="1"/>
      <w:r w:rsidRPr="00240163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 w:rsidRPr="002401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Pr="0024016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15 квітня 2025 року № 235/2025</w:t>
      </w:r>
      <w:r w:rsidRPr="002401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4016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"</w:t>
      </w:r>
      <w:r w:rsidRPr="00240163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Про продовження строку дії воєнного стану в Україні</w:t>
      </w:r>
      <w:r w:rsidRPr="0024016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"</w:t>
      </w:r>
      <w:r w:rsidRPr="002401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Законом </w:t>
      </w:r>
      <w:r w:rsidRPr="00B3291C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B329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4356-IX від </w:t>
      </w:r>
      <w:hyperlink r:id="rId7" w:anchor="n2" w:tgtFrame="_blank" w:history="1">
        <w:r w:rsidRPr="00B3291C">
          <w:rPr>
            <w:rStyle w:val="rvts44"/>
            <w:rFonts w:ascii="Times New Roman" w:hAnsi="Times New Roman" w:cs="Times New Roman"/>
            <w:bCs/>
            <w:color w:val="333333"/>
            <w:sz w:val="28"/>
            <w:szCs w:val="28"/>
            <w:shd w:val="clear" w:color="auto" w:fill="FFFFFF"/>
            <w:lang w:val="uk-UA"/>
          </w:rPr>
          <w:t xml:space="preserve">16 квітня 2025 року </w:t>
        </w:r>
      </w:hyperlink>
      <w:r w:rsidRPr="00B329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B3291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раїни "Про продовження строку дії воєнного стану в Україні"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міркувань безпеки,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240163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вісімнадцяту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сесію Київської районної в м. Полтаві ради восьмого </w:t>
      </w:r>
      <w:r w:rsidR="00240163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</w:t>
      </w:r>
      <w:r w:rsidR="00240163" w:rsidRPr="00240163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19 червня</w:t>
      </w:r>
      <w:r w:rsidRPr="00240163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2025 року о 10.00 у приміщенні виконавчого комітету по вул. Решетилівська, ½, кім. 24</w:t>
      </w:r>
      <w:r w:rsidRPr="00240163">
        <w:rPr>
          <w:rFonts w:ascii="Times New Roman" w:hAnsi="Times New Roman" w:cs="Times New Roman"/>
          <w:lang w:val="uk-UA"/>
        </w:rPr>
        <w:t xml:space="preserve"> </w:t>
      </w:r>
      <w:r w:rsidRPr="00240163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291C" w:rsidRDefault="00B3291C" w:rsidP="00B32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Винести на розгляд сесії наступні питання:</w:t>
      </w:r>
    </w:p>
    <w:p w:rsidR="00B3291C" w:rsidRPr="007C4690" w:rsidRDefault="00B3291C" w:rsidP="00B32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x-none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0068"/>
      </w:tblGrid>
      <w:tr w:rsidR="002D4585" w:rsidRPr="002D4585" w:rsidTr="00036930">
        <w:trPr>
          <w:trHeight w:val="469"/>
        </w:trPr>
        <w:tc>
          <w:tcPr>
            <w:tcW w:w="567" w:type="dxa"/>
          </w:tcPr>
          <w:p w:rsidR="00B3291C" w:rsidRPr="002D4585" w:rsidRDefault="00B3291C" w:rsidP="00AE1DFF">
            <w:pPr>
              <w:spacing w:line="240" w:lineRule="auto"/>
              <w:ind w:left="-29"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068" w:type="dxa"/>
            <w:hideMark/>
          </w:tcPr>
          <w:p w:rsidR="00B3291C" w:rsidRPr="002D4585" w:rsidRDefault="00240163" w:rsidP="00AE1DFF">
            <w:pPr>
              <w:tabs>
                <w:tab w:val="left" w:pos="58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виконання бюджету  Київського району у місті Полтаві за 1 квартал 2025 року </w:t>
            </w:r>
            <w:r w:rsidRPr="002D4585">
              <w:rPr>
                <w:rFonts w:ascii="Times New Roman" w:hAnsi="Times New Roman" w:cs="Times New Roman"/>
                <w:lang w:val="uk-UA"/>
              </w:rPr>
              <w:t>код бюджету 1657060100</w:t>
            </w:r>
            <w:r w:rsidR="00446F7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D4585" w:rsidRPr="002D4585" w:rsidTr="00036930">
        <w:trPr>
          <w:trHeight w:val="469"/>
        </w:trPr>
        <w:tc>
          <w:tcPr>
            <w:tcW w:w="567" w:type="dxa"/>
          </w:tcPr>
          <w:p w:rsidR="00B3291C" w:rsidRPr="002D4585" w:rsidRDefault="00B3291C" w:rsidP="00AE1D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068" w:type="dxa"/>
          </w:tcPr>
          <w:p w:rsidR="00B3291C" w:rsidRPr="002D4585" w:rsidRDefault="00240163" w:rsidP="002D45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розпоряджень голови районної ради про виділення коштів за січень-</w:t>
            </w:r>
            <w:r w:rsidR="002D4585"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 року</w:t>
            </w:r>
            <w:r w:rsidR="00446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D4585" w:rsidRPr="002D4585" w:rsidTr="00036930">
        <w:tc>
          <w:tcPr>
            <w:tcW w:w="567" w:type="dxa"/>
          </w:tcPr>
          <w:p w:rsidR="00B3291C" w:rsidRPr="002D4585" w:rsidRDefault="00B3291C" w:rsidP="00AE1D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068" w:type="dxa"/>
          </w:tcPr>
          <w:p w:rsidR="00B3291C" w:rsidRPr="002D4585" w:rsidRDefault="00AE1DFF" w:rsidP="007C4690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2D458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перелік основних питань для розгляду на сесіях районної ради у ІІ півріччі 2025 року</w:t>
            </w:r>
            <w:r w:rsidR="00446F7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</w:t>
            </w:r>
          </w:p>
        </w:tc>
      </w:tr>
      <w:tr w:rsidR="002D4585" w:rsidRPr="002D4585" w:rsidTr="00036930">
        <w:tc>
          <w:tcPr>
            <w:tcW w:w="567" w:type="dxa"/>
          </w:tcPr>
          <w:p w:rsidR="00B3291C" w:rsidRPr="002D4585" w:rsidRDefault="00B3291C" w:rsidP="00AE1D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068" w:type="dxa"/>
          </w:tcPr>
          <w:p w:rsidR="00B3291C" w:rsidRPr="002D4585" w:rsidRDefault="00AE1DFF" w:rsidP="00AE1DFF">
            <w:pPr>
              <w:shd w:val="clear" w:color="auto" w:fill="FFFFFF"/>
              <w:autoSpaceDE w:val="0"/>
              <w:autoSpaceDN w:val="0"/>
              <w:adjustRightInd w:val="0"/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Про внесення змін до складу виконавчого комітету</w:t>
            </w:r>
            <w:r w:rsidR="00446F7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.</w:t>
            </w:r>
          </w:p>
        </w:tc>
      </w:tr>
      <w:tr w:rsidR="002D4585" w:rsidRPr="00446F7D" w:rsidTr="007C4690">
        <w:trPr>
          <w:trHeight w:val="1701"/>
        </w:trPr>
        <w:tc>
          <w:tcPr>
            <w:tcW w:w="567" w:type="dxa"/>
          </w:tcPr>
          <w:p w:rsidR="00B3291C" w:rsidRPr="002D4585" w:rsidRDefault="00B3291C" w:rsidP="00AE1D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10068" w:type="dxa"/>
          </w:tcPr>
          <w:p w:rsidR="00B3291C" w:rsidRPr="002D4585" w:rsidRDefault="002D4585" w:rsidP="00AE1D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 районної в м. Полтаві ради </w:t>
            </w:r>
            <w:r w:rsidRPr="002D45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Кабінету Міністрів України щодо  </w:t>
            </w:r>
            <w:r w:rsidRPr="002D458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внесення змін до постанови Кабінету Міністрів України від 02.04.2005 № 261 «Про затвердження порядку призначення і виплати державної  соціальної допомоги особам, які не мають права на пенсію, та особам з інвалідністю і держаної соціальної допомоги на догляд»</w:t>
            </w:r>
            <w:r w:rsidR="00446F7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D4585" w:rsidRPr="002D4585" w:rsidTr="00036930">
        <w:trPr>
          <w:trHeight w:val="469"/>
        </w:trPr>
        <w:tc>
          <w:tcPr>
            <w:tcW w:w="567" w:type="dxa"/>
          </w:tcPr>
          <w:p w:rsidR="00B3291C" w:rsidRPr="002D4585" w:rsidRDefault="00B3291C" w:rsidP="00AE1D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10068" w:type="dxa"/>
          </w:tcPr>
          <w:p w:rsidR="00B3291C" w:rsidRPr="007C4690" w:rsidRDefault="002D4585" w:rsidP="00AE1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5421"/>
                <w:tab w:val="left" w:pos="9390"/>
              </w:tabs>
              <w:spacing w:line="240" w:lineRule="auto"/>
              <w:ind w:left="34" w:righ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звернення депутатів Київської районної в м. Полтаві ради до Полтавської міської ради про надання повноважень із земельних питань</w:t>
            </w:r>
            <w:r w:rsidR="00446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2" w:name="_GoBack"/>
            <w:bookmarkEnd w:id="2"/>
          </w:p>
        </w:tc>
      </w:tr>
    </w:tbl>
    <w:p w:rsidR="00B3291C" w:rsidRDefault="00B3291C" w:rsidP="00B3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7C4690" w:rsidRPr="002D4585" w:rsidRDefault="007C4690" w:rsidP="00B3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4153F6" w:rsidRDefault="00B3291C" w:rsidP="007C469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sectPr w:rsidR="004153F6" w:rsidSect="007C4690">
      <w:pgSz w:w="11906" w:h="16838"/>
      <w:pgMar w:top="851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2C"/>
    <w:rsid w:val="00240163"/>
    <w:rsid w:val="002D4585"/>
    <w:rsid w:val="004153F6"/>
    <w:rsid w:val="00446F7D"/>
    <w:rsid w:val="00650F09"/>
    <w:rsid w:val="00712FBD"/>
    <w:rsid w:val="007C4690"/>
    <w:rsid w:val="00AE1DFF"/>
    <w:rsid w:val="00B3291C"/>
    <w:rsid w:val="00F0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91C"/>
    <w:rPr>
      <w:color w:val="0000FF"/>
      <w:u w:val="single"/>
    </w:rPr>
  </w:style>
  <w:style w:type="character" w:styleId="a4">
    <w:name w:val="Emphasis"/>
    <w:basedOn w:val="a0"/>
    <w:uiPriority w:val="20"/>
    <w:qFormat/>
    <w:rsid w:val="00B3291C"/>
    <w:rPr>
      <w:i/>
      <w:iCs/>
    </w:rPr>
  </w:style>
  <w:style w:type="paragraph" w:customStyle="1" w:styleId="DefaultStyle">
    <w:name w:val="Default Style"/>
    <w:rsid w:val="00B3291C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character" w:customStyle="1" w:styleId="rvts44">
    <w:name w:val="rvts44"/>
    <w:basedOn w:val="a0"/>
    <w:rsid w:val="00B3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91C"/>
    <w:rPr>
      <w:color w:val="0000FF"/>
      <w:u w:val="single"/>
    </w:rPr>
  </w:style>
  <w:style w:type="character" w:styleId="a4">
    <w:name w:val="Emphasis"/>
    <w:basedOn w:val="a0"/>
    <w:uiPriority w:val="20"/>
    <w:qFormat/>
    <w:rsid w:val="00B3291C"/>
    <w:rPr>
      <w:i/>
      <w:iCs/>
    </w:rPr>
  </w:style>
  <w:style w:type="paragraph" w:customStyle="1" w:styleId="DefaultStyle">
    <w:name w:val="Default Style"/>
    <w:rsid w:val="00B3291C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character" w:customStyle="1" w:styleId="rvts44">
    <w:name w:val="rvts44"/>
    <w:basedOn w:val="a0"/>
    <w:rsid w:val="00B3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91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2025-06-03T06:04:00Z</cp:lastPrinted>
  <dcterms:created xsi:type="dcterms:W3CDTF">2025-05-21T08:22:00Z</dcterms:created>
  <dcterms:modified xsi:type="dcterms:W3CDTF">2025-06-03T06:07:00Z</dcterms:modified>
</cp:coreProperties>
</file>